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F1A9E" w14:textId="77777777" w:rsidR="002925DC" w:rsidRDefault="002925DC"/>
    <w:p w14:paraId="59001D69" w14:textId="6859B7B0" w:rsidR="001D79B2" w:rsidRDefault="005515EF">
      <w:hyperlink r:id="rId5" w:history="1">
        <w:r>
          <w:rPr>
            <w:rStyle w:val="a3"/>
            <w:cs/>
          </w:rPr>
          <w:t>แนวทาง</w:t>
        </w:r>
        <w:proofErr w:type="spellStart"/>
        <w:r>
          <w:rPr>
            <w:rStyle w:val="a3"/>
            <w:cs/>
          </w:rPr>
          <w:t>ปฎิบัต</w:t>
        </w:r>
        <w:proofErr w:type="spellEnd"/>
        <w:r>
          <w:rPr>
            <w:rStyle w:val="a3"/>
            <w:cs/>
          </w:rPr>
          <w:t xml:space="preserve">การยืมทรัพย์สินของทางราชการ - </w:t>
        </w:r>
        <w:proofErr w:type="spellStart"/>
        <w:r>
          <w:rPr>
            <w:rStyle w:val="a3"/>
          </w:rPr>
          <w:t>peerawich.haramee</w:t>
        </w:r>
        <w:proofErr w:type="spellEnd"/>
        <w:r>
          <w:rPr>
            <w:rStyle w:val="a3"/>
          </w:rPr>
          <w:t xml:space="preserve"> Flip PDF | </w:t>
        </w:r>
        <w:proofErr w:type="spellStart"/>
        <w:r>
          <w:rPr>
            <w:rStyle w:val="a3"/>
          </w:rPr>
          <w:t>AnyFlip</w:t>
        </w:r>
        <w:proofErr w:type="spellEnd"/>
      </w:hyperlink>
    </w:p>
    <w:p w14:paraId="3FB8140C" w14:textId="69892E50" w:rsidR="002925DC" w:rsidRDefault="002925DC" w:rsidP="002925DC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0353B3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ประชาสัมพันธ์คู่มือ/</w:t>
      </w:r>
      <w:r w:rsidRPr="000353B3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E-Book </w:t>
      </w:r>
      <w:r w:rsidRPr="000353B3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เรื่อง</w:t>
      </w:r>
      <w:r w:rsidRPr="000353B3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</w:t>
      </w:r>
      <w:hyperlink r:id="rId6" w:history="1">
        <w:r w:rsidRPr="000353B3">
          <w:rPr>
            <w:rFonts w:ascii="TH SarabunIT๙" w:eastAsia="Times New Roman" w:hAnsi="TH SarabunIT๙" w:cs="TH SarabunIT๙"/>
            <w:kern w:val="0"/>
            <w:sz w:val="28"/>
            <w:u w:val="single"/>
            <w:cs/>
            <w14:ligatures w14:val="none"/>
          </w:rPr>
          <w:t>แนวทางปฏิบัติการยืมทรัพย์สินของทางราชการสำหรับหน่วยงานกรมพัฒนาที่ดิน</w:t>
        </w:r>
      </w:hyperlink>
      <w:r w:rsidRPr="000353B3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 </w:t>
      </w:r>
      <w:r w:rsidRPr="000353B3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ตามบันทึก กลุ่มบริหารสินทรัพย์ กองคลัง ที่ กษ </w:t>
      </w:r>
      <w:r w:rsidRPr="000353B3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0803.08/134 </w:t>
      </w:r>
      <w:r w:rsidRPr="000353B3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ลงวันที่ </w:t>
      </w:r>
      <w:r w:rsidRPr="000353B3"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>14</w:t>
      </w:r>
      <w:r w:rsidRPr="000353B3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 </w:t>
      </w:r>
      <w:r w:rsidRPr="000353B3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มีนาคม </w:t>
      </w:r>
      <w:r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>2</w:t>
      </w:r>
      <w:r w:rsidRPr="000353B3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567  </w:t>
      </w:r>
      <w:r w:rsidRPr="000353B3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เพื่อประชาสัมพันธ์ให้บุคลากรทราบ และถือปฏิบัติ </w:t>
      </w:r>
      <w:r w:rsidRPr="0002376D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8"/>
          <w14:ligatures w14:val="none"/>
        </w:rPr>
        <w:t> </w:t>
      </w:r>
      <w:r w:rsidRPr="0002376D">
        <w:rPr>
          <w:rFonts w:ascii="TH SarabunIT๙" w:eastAsia="Times New Roman" w:hAnsi="TH SarabunIT๙" w:cs="TH SarabunIT๙"/>
          <w:b/>
          <w:bCs/>
          <w:color w:val="000000" w:themeColor="text1"/>
          <w:kern w:val="0"/>
          <w:sz w:val="28"/>
          <w:cs/>
          <w14:ligatures w14:val="none"/>
        </w:rPr>
        <w:t>และ</w:t>
      </w:r>
      <w:r w:rsidRPr="0002376D">
        <w:rPr>
          <w:rFonts w:ascii="TH SarabunIT๙" w:eastAsia="Times New Roman" w:hAnsi="TH SarabunIT๙" w:cs="TH SarabunIT๙"/>
          <w:color w:val="000000" w:themeColor="text1"/>
          <w:kern w:val="0"/>
          <w:sz w:val="28"/>
          <w:cs/>
          <w14:ligatures w14:val="none"/>
        </w:rPr>
        <w:t>เผยแพร่ผ่านช่องทางการสื่อสาร</w:t>
      </w:r>
      <w:r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 w:themeColor="text1"/>
          <w:kern w:val="0"/>
          <w:sz w:val="28"/>
          <w14:ligatures w14:val="none"/>
        </w:rPr>
        <w:t xml:space="preserve">web </w:t>
      </w:r>
      <w:proofErr w:type="spellStart"/>
      <w:r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cs/>
          <w14:ligatures w14:val="none"/>
        </w:rPr>
        <w:t>ศสท</w:t>
      </w:r>
      <w:proofErr w:type="spellEnd"/>
      <w:r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cs/>
          <w14:ligatures w14:val="none"/>
        </w:rPr>
        <w:t xml:space="preserve">. </w:t>
      </w:r>
      <w:r w:rsidRPr="0002376D">
        <w:rPr>
          <w:rFonts w:ascii="TH SarabunIT๙" w:eastAsia="Times New Roman" w:hAnsi="TH SarabunIT๙" w:cs="TH SarabunIT๙"/>
          <w:color w:val="000000" w:themeColor="text1"/>
          <w:kern w:val="0"/>
          <w:sz w:val="28"/>
          <w14:ligatures w14:val="none"/>
        </w:rPr>
        <w:t xml:space="preserve"> </w:t>
      </w:r>
      <w:r w:rsidRPr="0002376D">
        <w:rPr>
          <w:rFonts w:ascii="TH SarabunIT๙" w:eastAsia="Times New Roman" w:hAnsi="TH SarabunIT๙" w:cs="TH SarabunIT๙"/>
          <w:color w:val="000000" w:themeColor="text1"/>
          <w:kern w:val="0"/>
          <w:sz w:val="28"/>
          <w:cs/>
          <w14:ligatures w14:val="none"/>
        </w:rPr>
        <w:t>บอร์ดประชาสัมพันธ์</w:t>
      </w:r>
      <w:r w:rsidRPr="0002376D">
        <w:rPr>
          <w:rFonts w:ascii="TH SarabunIT๙" w:eastAsia="Times New Roman" w:hAnsi="TH SarabunIT๙" w:cs="TH SarabunIT๙"/>
          <w:color w:val="000000" w:themeColor="text1"/>
          <w:kern w:val="0"/>
          <w:sz w:val="28"/>
          <w14:ligatures w14:val="none"/>
        </w:rPr>
        <w:t xml:space="preserve">  </w:t>
      </w:r>
      <w:r w:rsidRPr="0002376D">
        <w:rPr>
          <w:rFonts w:ascii="TH SarabunIT๙" w:eastAsia="Times New Roman" w:hAnsi="TH SarabunIT๙" w:cs="TH SarabunIT๙" w:hint="cs"/>
          <w:color w:val="000000" w:themeColor="text1"/>
          <w:kern w:val="0"/>
          <w:sz w:val="28"/>
          <w:cs/>
          <w14:ligatures w14:val="none"/>
        </w:rPr>
        <w:t>ห</w:t>
      </w:r>
      <w:r w:rsidRPr="0002376D">
        <w:rPr>
          <w:rFonts w:ascii="TH SarabunIT๙" w:eastAsia="Times New Roman" w:hAnsi="TH SarabunIT๙" w:cs="TH SarabunIT๙"/>
          <w:color w:val="000000" w:themeColor="text1"/>
          <w:kern w:val="0"/>
          <w:sz w:val="28"/>
          <w:cs/>
          <w14:ligatures w14:val="none"/>
        </w:rPr>
        <w:t>นังสือเวียนผ่านระบบสารบรรณอิเล็กทรอนิกส์ (</w:t>
      </w:r>
      <w:r w:rsidRPr="0002376D">
        <w:rPr>
          <w:rFonts w:ascii="TH SarabunIT๙" w:eastAsia="Times New Roman" w:hAnsi="TH SarabunIT๙" w:cs="TH SarabunIT๙"/>
          <w:color w:val="000000" w:themeColor="text1"/>
          <w:kern w:val="0"/>
          <w:sz w:val="28"/>
          <w14:ligatures w14:val="none"/>
        </w:rPr>
        <w:t>e-</w:t>
      </w:r>
      <w:proofErr w:type="spellStart"/>
      <w:r w:rsidRPr="0002376D">
        <w:rPr>
          <w:rFonts w:ascii="TH SarabunIT๙" w:eastAsia="Times New Roman" w:hAnsi="TH SarabunIT๙" w:cs="TH SarabunIT๙"/>
          <w:color w:val="000000" w:themeColor="text1"/>
          <w:kern w:val="0"/>
          <w:sz w:val="28"/>
          <w14:ligatures w14:val="none"/>
        </w:rPr>
        <w:t>Saraban</w:t>
      </w:r>
      <w:proofErr w:type="spellEnd"/>
      <w:r w:rsidRPr="0002376D">
        <w:rPr>
          <w:rFonts w:ascii="TH SarabunIT๙" w:eastAsia="Times New Roman" w:hAnsi="TH SarabunIT๙" w:cs="TH SarabunIT๙"/>
          <w:color w:val="000000" w:themeColor="text1"/>
          <w:kern w:val="0"/>
          <w:sz w:val="28"/>
          <w14:ligatures w14:val="none"/>
        </w:rPr>
        <w:t>)</w:t>
      </w:r>
      <w:r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  <w:t xml:space="preserve">  และ</w:t>
      </w:r>
      <w:r w:rsidRPr="00A57E5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ได้กำชับ ติดตาม เจ้าหน้าที่ให้ยึดถือปฏิบัติตามแนวทางการใช้จ่ายงบประมาณอย่างเคร่งครัด</w:t>
      </w:r>
    </w:p>
    <w:p w14:paraId="13E5E974" w14:textId="77777777" w:rsidR="002925DC" w:rsidRPr="00A57E55" w:rsidRDefault="002925DC" w:rsidP="002925DC">
      <w:pPr>
        <w:spacing w:after="0" w:line="240" w:lineRule="auto"/>
        <w:ind w:left="68" w:hanging="272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71E31E6A" w14:textId="77777777" w:rsidR="002925DC" w:rsidRPr="002925DC" w:rsidRDefault="002925DC"/>
    <w:p w14:paraId="76F8CC89" w14:textId="77777777" w:rsidR="002925DC" w:rsidRDefault="002925DC" w:rsidP="002925DC">
      <w:hyperlink r:id="rId7" w:history="1">
        <w:r w:rsidRPr="00A90990">
          <w:rPr>
            <w:rStyle w:val="a3"/>
          </w:rPr>
          <w:t>https://www.ldd.go.th/Web_Ethics/Detail/booklet2566.htm</w:t>
        </w:r>
      </w:hyperlink>
    </w:p>
    <w:p w14:paraId="6B3D9F76" w14:textId="77777777" w:rsidR="002925DC" w:rsidRDefault="002925DC">
      <w:r>
        <w:rPr>
          <w:cs/>
        </w:rPr>
        <w:t xml:space="preserve">จุลสารข่าววินัยฯ ปีงบประมาณ พ.ศ. </w:t>
      </w:r>
      <w:r>
        <w:t xml:space="preserve">2566 </w:t>
      </w:r>
      <w:r>
        <w:rPr>
          <w:cs/>
        </w:rPr>
        <w:t xml:space="preserve">ในรูปแบบไฟล์ </w:t>
      </w:r>
      <w:r>
        <w:t xml:space="preserve">pdf </w:t>
      </w:r>
      <w:r>
        <w:rPr>
          <w:cs/>
        </w:rPr>
        <w:t>เพื่อเผยแพร่ให้ข้าราชการและเจ้าหน้าที่ในสังกัดกรมพัฒนาที่ดินทราบ และใช้ประโยชน์</w:t>
      </w:r>
      <w:r>
        <w:t xml:space="preserve"> </w:t>
      </w:r>
      <w:r>
        <w:rPr>
          <w:cs/>
        </w:rPr>
        <w:t xml:space="preserve">ในส่วนที่เกี่ยวข้องต่อไป ปรากฏตามเอกสารแนบ ทั้งนี้ สามารถดาวน์โหลดได้ที่ </w:t>
      </w:r>
      <w:r>
        <w:t xml:space="preserve">QR Code </w:t>
      </w:r>
      <w:r>
        <w:rPr>
          <w:cs/>
        </w:rPr>
        <w:t>ด้านล่าง หรือค้นหา</w:t>
      </w:r>
      <w:r>
        <w:t xml:space="preserve"> </w:t>
      </w:r>
      <w:r>
        <w:rPr>
          <w:cs/>
        </w:rPr>
        <w:t>ผ่านทางเว็บไซต์</w:t>
      </w:r>
    </w:p>
    <w:p w14:paraId="5114666A" w14:textId="77777777" w:rsidR="002925DC" w:rsidRDefault="002925DC"/>
    <w:p w14:paraId="47F11E37" w14:textId="77777777" w:rsidR="005515EF" w:rsidRPr="002925DC" w:rsidRDefault="005515EF"/>
    <w:p w14:paraId="742C392A" w14:textId="77777777" w:rsidR="005515EF" w:rsidRDefault="005515EF"/>
    <w:p w14:paraId="32E5370C" w14:textId="77777777" w:rsidR="005515EF" w:rsidRDefault="005515EF"/>
    <w:sectPr w:rsidR="005515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41E24"/>
    <w:multiLevelType w:val="multilevel"/>
    <w:tmpl w:val="97067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873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9C"/>
    <w:rsid w:val="001D79B2"/>
    <w:rsid w:val="002925DC"/>
    <w:rsid w:val="005515EF"/>
    <w:rsid w:val="0074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F068A"/>
  <w15:chartTrackingRefBased/>
  <w15:docId w15:val="{1F41BEED-A7D8-4FD3-AEC7-8A2F0866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5EF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2925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dd.go.th/Web_Ethics/Detail/booklet2566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YT7XgmhCy1UZR-0dwKLPsRKaG-WrfHFi/view?usp=sharing" TargetMode="External"/><Relationship Id="rId5" Type="http://schemas.openxmlformats.org/officeDocument/2006/relationships/hyperlink" Target="https://anyflip.com/mzexu/zky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Reg66_227 LDD66</dc:creator>
  <cp:keywords/>
  <dc:description/>
  <cp:lastModifiedBy>Reg66_227 LDD66</cp:lastModifiedBy>
  <cp:revision>3</cp:revision>
  <dcterms:created xsi:type="dcterms:W3CDTF">2024-03-21T04:56:00Z</dcterms:created>
  <dcterms:modified xsi:type="dcterms:W3CDTF">2024-03-22T01:53:00Z</dcterms:modified>
</cp:coreProperties>
</file>